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4A0" w:firstRow="1" w:lastRow="0" w:firstColumn="1" w:lastColumn="0" w:noHBand="0" w:noVBand="1"/>
      </w:tblPr>
      <w:tblGrid>
        <w:gridCol w:w="895"/>
        <w:gridCol w:w="506"/>
        <w:gridCol w:w="3277"/>
        <w:gridCol w:w="3520"/>
        <w:gridCol w:w="2859"/>
        <w:gridCol w:w="3118"/>
      </w:tblGrid>
      <w:tr w:rsidR="00EE6B66" w:rsidRPr="00EE6B66" w:rsidTr="00EE6B66">
        <w:trPr>
          <w:trHeight w:val="300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D4A" w:rsidRPr="000B6D4A" w:rsidRDefault="00EE6B66" w:rsidP="000B6D4A">
            <w:pPr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Темы дебатов</w:t>
            </w:r>
            <w:r w:rsidR="000B6D4A" w:rsidRPr="000B6D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выборам депутатов </w:t>
            </w:r>
          </w:p>
          <w:p w:rsidR="000B6D4A" w:rsidRPr="000B6D4A" w:rsidRDefault="000B6D4A" w:rsidP="000B6D4A">
            <w:pPr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6D4A"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Государственного Собрания Республики Марий Эл восьмого созыва</w:t>
            </w:r>
          </w:p>
          <w:p w:rsidR="00050E0F" w:rsidRPr="00EE6B66" w:rsidRDefault="00050E0F" w:rsidP="00AB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EE6B66" w:rsidRPr="00EE6B66" w:rsidTr="00EE6B66">
        <w:trPr>
          <w:trHeight w:val="31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24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МАЯК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РОССИИ</w:t>
            </w:r>
          </w:p>
        </w:tc>
      </w:tr>
      <w:tr w:rsidR="00EE6B66" w:rsidRPr="00EE6B66" w:rsidTr="00EE6B66">
        <w:trPr>
          <w:trHeight w:val="63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B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-09.56 (доп. блок)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 (доп. блок)</w:t>
            </w: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 минут)</w:t>
            </w:r>
          </w:p>
        </w:tc>
        <w:tc>
          <w:tcPr>
            <w:tcW w:w="2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 (доп. блок)</w:t>
            </w: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 минут)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</w:t>
            </w:r>
            <w:r w:rsidR="00B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блок)</w:t>
            </w:r>
          </w:p>
        </w:tc>
      </w:tr>
      <w:tr w:rsidR="00EE6B66" w:rsidRPr="00EE6B66" w:rsidTr="00EE6B6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66" w:rsidRPr="00EE6B66" w:rsidRDefault="00EE6B66" w:rsidP="00EE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B66" w:rsidRPr="00EE6B66" w:rsidTr="00EE6B66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B66" w:rsidRPr="00EE6B66" w:rsidRDefault="00050E0F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15.авг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B66" w:rsidRPr="00EE6B66" w:rsidRDefault="00B149DE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Год Семьи. Семейная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</w:t>
            </w: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: перспективы</w:t>
            </w:r>
            <w:r w:rsidR="006531C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 xml:space="preserve"> вектор развития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B66" w:rsidRPr="00EE6B66" w:rsidRDefault="00EE6B66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B66" w:rsidRPr="00EE6B66" w:rsidRDefault="00B149DE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B66"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B66" w:rsidRPr="00EE6B66" w:rsidRDefault="00B149DE" w:rsidP="00E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E0F" w:rsidRPr="00EE6B66" w:rsidTr="00EE6B66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050E0F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19.авг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050E0F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республики: патриотическое воспитание молодежи.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49DE" w:rsidRPr="00EE6B66" w:rsidTr="001F0943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22.авг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9DE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Специальная военная операция: патриотизм, добровольчество, гражданская солидарность</w:t>
            </w:r>
          </w:p>
        </w:tc>
      </w:tr>
      <w:tr w:rsidR="00050E0F" w:rsidRPr="00EE6B66" w:rsidTr="00EE6B66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050E0F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26.авг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050E0F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Точки роста экономики республики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E0F" w:rsidRPr="00EE6B66" w:rsidRDefault="00B149DE" w:rsidP="0005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Точки роста экономики республики</w:t>
            </w:r>
          </w:p>
        </w:tc>
      </w:tr>
      <w:tr w:rsidR="007C2A9D" w:rsidRPr="00EE6B66" w:rsidTr="009314C6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A9D" w:rsidRPr="00EE6B66" w:rsidRDefault="007C2A9D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29.авг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A9D" w:rsidRPr="00EE6B66" w:rsidRDefault="007C2A9D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A9D" w:rsidRPr="004E7811" w:rsidRDefault="007C2A9D" w:rsidP="00B149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bookmarkStart w:id="0" w:name="_GoBack"/>
            <w:bookmarkEnd w:id="0"/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стемы образования республики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A9D" w:rsidRPr="004E7811" w:rsidRDefault="007C2A9D" w:rsidP="00B149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Культура, история, традиции Марий Эл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A9D" w:rsidRPr="004E7811" w:rsidRDefault="007C2A9D" w:rsidP="00B149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Культура, история, традиции Марий Эл</w:t>
            </w:r>
          </w:p>
        </w:tc>
      </w:tr>
      <w:tr w:rsidR="00B149DE" w:rsidRPr="00EE6B66" w:rsidTr="00EE02D9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Туристический потенциал Марий Эл, как драйвер экономического развития республики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Туристический потенциал Марий Эл, как драйвер экономического развития республики</w:t>
            </w:r>
          </w:p>
        </w:tc>
      </w:tr>
      <w:tr w:rsidR="00B149DE" w:rsidRPr="00EE6B66" w:rsidTr="00EE6B66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05.сен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Развитие села: традиции и перспективы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EE6B66" w:rsidRDefault="00B149DE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DE" w:rsidRPr="00930782" w:rsidRDefault="00930782" w:rsidP="0093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82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Инфраструктурное развитие региона: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9DE" w:rsidRPr="00EE6B66" w:rsidRDefault="00AB346B" w:rsidP="00B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11">
              <w:rPr>
                <w:rFonts w:ascii="Times New Roman" w:hAnsi="Times New Roman" w:cs="Times New Roman"/>
                <w:sz w:val="24"/>
                <w:szCs w:val="24"/>
              </w:rPr>
              <w:t>440 лет Йошкар-Олы: горизонты столицы республики</w:t>
            </w:r>
          </w:p>
        </w:tc>
      </w:tr>
    </w:tbl>
    <w:p w:rsidR="00050E0F" w:rsidRDefault="00050E0F"/>
    <w:sectPr w:rsidR="00050E0F" w:rsidSect="00EE6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2ED"/>
    <w:multiLevelType w:val="hybridMultilevel"/>
    <w:tmpl w:val="7AA217A0"/>
    <w:lvl w:ilvl="0" w:tplc="D1842A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66"/>
    <w:rsid w:val="00050E0F"/>
    <w:rsid w:val="000B6D4A"/>
    <w:rsid w:val="004D1A7B"/>
    <w:rsid w:val="006531CF"/>
    <w:rsid w:val="007C2A9D"/>
    <w:rsid w:val="00930782"/>
    <w:rsid w:val="009B5087"/>
    <w:rsid w:val="00AA4C8A"/>
    <w:rsid w:val="00AB346B"/>
    <w:rsid w:val="00B149DE"/>
    <w:rsid w:val="00BB472F"/>
    <w:rsid w:val="00E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EB65"/>
  <w15:chartTrackingRefBased/>
  <w15:docId w15:val="{CC8561F5-2CB0-4000-9356-DE4CD28C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0F"/>
    <w:pPr>
      <w:suppressAutoHyphens/>
      <w:spacing w:line="256" w:lineRule="auto"/>
      <w:ind w:left="720"/>
      <w:contextualSpacing/>
    </w:pPr>
    <w:rPr>
      <w:rFonts w:ascii="Calibri" w:eastAsia="SimSun" w:hAnsi="Calibri" w:cs="font298"/>
      <w:lang w:eastAsia="ar-SA"/>
    </w:rPr>
  </w:style>
  <w:style w:type="table" w:styleId="a4">
    <w:name w:val="Table Grid"/>
    <w:basedOn w:val="a1"/>
    <w:uiPriority w:val="39"/>
    <w:rsid w:val="000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Чермаков</dc:creator>
  <cp:keywords/>
  <dc:description/>
  <cp:lastModifiedBy>Алексей Чермаков</cp:lastModifiedBy>
  <cp:revision>2</cp:revision>
  <cp:lastPrinted>2024-08-07T07:28:00Z</cp:lastPrinted>
  <dcterms:created xsi:type="dcterms:W3CDTF">2024-08-08T07:21:00Z</dcterms:created>
  <dcterms:modified xsi:type="dcterms:W3CDTF">2024-08-08T07:21:00Z</dcterms:modified>
</cp:coreProperties>
</file>